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58" w:rsidRPr="00463158" w:rsidRDefault="00463158" w:rsidP="00463158">
      <w:pPr>
        <w:shd w:val="clear" w:color="auto" w:fill="FFFFFF"/>
        <w:spacing w:before="100" w:beforeAutospacing="1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1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Ind w:w="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6"/>
        <w:gridCol w:w="3964"/>
      </w:tblGrid>
      <w:tr w:rsidR="00463158" w:rsidRPr="00463158" w:rsidTr="00463158">
        <w:trPr>
          <w:trHeight w:val="12"/>
        </w:trPr>
        <w:tc>
          <w:tcPr>
            <w:tcW w:w="5089" w:type="dxa"/>
            <w:shd w:val="clear" w:color="auto" w:fill="FFFFFF"/>
            <w:hideMark/>
          </w:tcPr>
          <w:p w:rsidR="00463158" w:rsidRPr="00463158" w:rsidRDefault="00463158" w:rsidP="0046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3980" w:type="dxa"/>
            <w:shd w:val="clear" w:color="auto" w:fill="FFFFFF"/>
            <w:hideMark/>
          </w:tcPr>
          <w:p w:rsidR="00463158" w:rsidRPr="00463158" w:rsidRDefault="00463158" w:rsidP="0046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3"/>
                <w:lang w:eastAsia="ru-RU"/>
              </w:rPr>
            </w:pPr>
          </w:p>
        </w:tc>
      </w:tr>
      <w:tr w:rsidR="00463158" w:rsidRPr="00463158" w:rsidTr="00463158"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315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3158" w:rsidRPr="00463158" w:rsidTr="00463158"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315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3158" w:rsidRPr="00463158" w:rsidTr="00463158"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315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Федеральный закон «О водоснабжении и водоотведении» №416-ФЗ от 07.12.2011 Постановление Правительства РФ № 644 от 29.07.2013 Постановление Правительства РФ № 83 от 13.02.2006</w:t>
            </w:r>
          </w:p>
        </w:tc>
      </w:tr>
      <w:tr w:rsidR="00463158" w:rsidRPr="00463158" w:rsidTr="00463158"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315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463158" w:rsidRPr="00463158" w:rsidRDefault="00463158" w:rsidP="004631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3158"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63158" w:rsidRPr="00463158" w:rsidRDefault="00463158" w:rsidP="00463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15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63158" w:rsidRPr="00463158" w:rsidRDefault="00463158" w:rsidP="00463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15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63158" w:rsidRDefault="00463158">
      <w:r>
        <w:t>В связи с изменениями по раскрытию информации</w:t>
      </w:r>
      <w:proofErr w:type="gramStart"/>
      <w:r>
        <w:t xml:space="preserve"> ,</w:t>
      </w:r>
      <w:proofErr w:type="gramEnd"/>
      <w:r>
        <w:t xml:space="preserve"> согласно Постановления Правительства РФ от 31.08.2017 г №1053  </w:t>
      </w:r>
      <w:r w:rsidR="00AA3951">
        <w:t xml:space="preserve">п. </w:t>
      </w:r>
      <w:proofErr w:type="spellStart"/>
      <w:r w:rsidR="00AA3951">
        <w:t>д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3158" w:rsidTr="00463158">
        <w:tc>
          <w:tcPr>
            <w:tcW w:w="4785" w:type="dxa"/>
          </w:tcPr>
          <w:p w:rsidR="00463158" w:rsidRDefault="00463158" w:rsidP="00463158">
            <w:r>
              <w:t xml:space="preserve">Регламент подключения к централизованной системе холодного водоснабжения, утвержденный регулируемой </w:t>
            </w:r>
            <w:r w:rsidR="00AA3951">
              <w:t>организацией</w:t>
            </w:r>
            <w:proofErr w:type="gramStart"/>
            <w:r w:rsidR="00AA3951">
              <w:t xml:space="preserve"> ,</w:t>
            </w:r>
            <w:proofErr w:type="gramEnd"/>
            <w:r w:rsidR="00AA3951">
              <w:t xml:space="preserve"> включающий сроки, состав и последовательность действий при осуществлении подключения к централизованной системе холодного водоснабжения.  </w:t>
            </w:r>
          </w:p>
        </w:tc>
        <w:tc>
          <w:tcPr>
            <w:tcW w:w="4786" w:type="dxa"/>
          </w:tcPr>
          <w:p w:rsidR="00463158" w:rsidRDefault="00AA3951" w:rsidP="00463158">
            <w:r>
              <w:t xml:space="preserve"> </w:t>
            </w:r>
          </w:p>
          <w:p w:rsidR="00AA3951" w:rsidRDefault="00AA3951" w:rsidP="00463158"/>
          <w:p w:rsidR="00AA3951" w:rsidRDefault="000A61DD" w:rsidP="00463158">
            <w:r>
              <w:t>Отсутствует</w:t>
            </w:r>
          </w:p>
        </w:tc>
      </w:tr>
      <w:tr w:rsidR="00463158" w:rsidTr="00463158">
        <w:tc>
          <w:tcPr>
            <w:tcW w:w="4785" w:type="dxa"/>
          </w:tcPr>
          <w:p w:rsidR="00463158" w:rsidRDefault="00463158" w:rsidP="00463158"/>
        </w:tc>
        <w:tc>
          <w:tcPr>
            <w:tcW w:w="4786" w:type="dxa"/>
          </w:tcPr>
          <w:p w:rsidR="00463158" w:rsidRDefault="00463158" w:rsidP="00463158"/>
        </w:tc>
      </w:tr>
    </w:tbl>
    <w:p w:rsidR="007946B8" w:rsidRPr="00463158" w:rsidRDefault="007946B8" w:rsidP="00463158"/>
    <w:sectPr w:rsidR="007946B8" w:rsidRPr="00463158" w:rsidSect="007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58"/>
    <w:rsid w:val="000A61DD"/>
    <w:rsid w:val="00463158"/>
    <w:rsid w:val="007946B8"/>
    <w:rsid w:val="00AA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46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mailrucssattributepostfixmailrucssattributepostfixmailrucssattributepostfix">
    <w:name w:val="conspluscellmailrucssattributepostfix_mailru_css_attribute_postfix_mailru_css_attribute_postfix"/>
    <w:basedOn w:val="a"/>
    <w:rsid w:val="0046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158"/>
    <w:rPr>
      <w:color w:val="0000FF"/>
      <w:u w:val="single"/>
    </w:rPr>
  </w:style>
  <w:style w:type="table" w:styleId="a4">
    <w:name w:val="Table Grid"/>
    <w:basedOn w:val="a1"/>
    <w:uiPriority w:val="59"/>
    <w:rsid w:val="0046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8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dcterms:created xsi:type="dcterms:W3CDTF">2018-03-15T00:29:00Z</dcterms:created>
  <dcterms:modified xsi:type="dcterms:W3CDTF">2018-03-15T00:29:00Z</dcterms:modified>
</cp:coreProperties>
</file>